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27B" w:rsidRPr="00382622" w:rsidRDefault="0089427B" w:rsidP="00382622">
      <w:pPr>
        <w:spacing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82622" w:rsidRPr="00382622" w:rsidRDefault="00382622" w:rsidP="00382622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B0B17" w:rsidRDefault="00DB0B17" w:rsidP="003826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DB0B17" w:rsidRDefault="00DB0B17" w:rsidP="003826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АРХИВНОМ ОТДЕЛЕ АДМИНИСТРАЦИИ</w:t>
      </w:r>
    </w:p>
    <w:p w:rsidR="00DB0B17" w:rsidRDefault="00DB0B17" w:rsidP="003826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ЛИПЕЦКОГО МУНИЦИПАЛЬНОГО РАЙОНА</w:t>
      </w:r>
    </w:p>
    <w:p w:rsidR="00664735" w:rsidRDefault="00664735" w:rsidP="006647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64735">
        <w:rPr>
          <w:rFonts w:ascii="Times New Roman" w:hAnsi="Times New Roman" w:cs="Times New Roman"/>
          <w:sz w:val="28"/>
          <w:szCs w:val="28"/>
        </w:rPr>
        <w:t>Утверждено</w:t>
      </w:r>
    </w:p>
    <w:p w:rsidR="00664735" w:rsidRDefault="00664735" w:rsidP="006647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решением Совета депутатов Липецкого</w:t>
      </w:r>
    </w:p>
    <w:p w:rsidR="00664735" w:rsidRDefault="00664735" w:rsidP="006647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муниципального района Липецкой области</w:t>
      </w:r>
    </w:p>
    <w:p w:rsidR="00664735" w:rsidRPr="00664735" w:rsidRDefault="00664735" w:rsidP="006647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Российской Федерации от 26.02.2021 № 47</w:t>
      </w:r>
    </w:p>
    <w:p w:rsidR="00DB0B17" w:rsidRPr="00382622" w:rsidRDefault="00DB0B17" w:rsidP="00664735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B0B17" w:rsidRDefault="00DB0B17" w:rsidP="006647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  <w:lang w:val="en-US"/>
        </w:rPr>
        <w:t>l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. Общие положения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Архивный отдел администрации Липецкого муниципального района Липецкой области (далее – Отдел) является </w:t>
      </w:r>
      <w:r w:rsidR="00382622">
        <w:rPr>
          <w:rFonts w:ascii="Times New Roman" w:hAnsi="Times New Roman" w:cs="Times New Roman"/>
          <w:sz w:val="28"/>
          <w:szCs w:val="28"/>
        </w:rPr>
        <w:t xml:space="preserve">уполномоченным отраслевым (функциональным) органом - </w:t>
      </w:r>
      <w:r>
        <w:rPr>
          <w:rFonts w:ascii="Times New Roman" w:hAnsi="Times New Roman" w:cs="Times New Roman"/>
          <w:sz w:val="28"/>
          <w:szCs w:val="28"/>
        </w:rPr>
        <w:t>структурным подразделением администрации Липецкого муниципального района Липецкой области (далее – администрация района), и образован для решения задач по реализации полномочий в области архивного дела, выполняет функции муниципального архива, оказывая муниципальную и государственную услуги физическим и юридическим лицам.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Деятельность Отдела координирует и направляет заместитель главы администрации района.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является юридическим лицом, наделен муниципальным имуществом, закрепленным за ним на праве оперативного управления, имеет самостоятельный баланс, печать с изображением герба Липецкого муниципального района и своим наименованием, другие печати, штампы, бланки, необходимые для деятельности, а также счета, открываемые в соответствии с законодательством Российской Федерации.</w:t>
      </w:r>
    </w:p>
    <w:p w:rsidR="0089427B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Отдел в своей деятельности руководствуется Конституцией Российской Федерации, Федеральным законом Российской Федерации от 6 октября 2003 года № 131-ФЗ «Об общих принципах организации местного самоуправления в Российской Федерации», Федеральным законом от 22 октября 2004 года № 125-ФЗ «Об архивном деле в Российской Федерации», Законом Липецкой области от 30 ноября 2000 года № 117-ОЗ «О наделении органов местного самоуправления государственными полномочиями Липецкой области в сфере архивного дела», Уставом Липецкого муниципального района Липецкой области, постановлениями и распоряжениями администрации области и муниципального района, решениями Совета депутатов Липецкого муниципального района, а также нормативно-методическими документами Федерального архивного агентства, управления ЗАГС и архивов Липецкой области и настоящим Положением.</w:t>
      </w:r>
    </w:p>
    <w:p w:rsidR="0089427B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Отдел осуществляет свою деятельность во взаимодействии со структурными подразделениями администрации района, государственными, муниципальными и общественными организациями, предприятиями и учреждениями независимо от их правовой принадлежности, юридическими и физическими лицами в пределах своих полномочий, с ведомственными и 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межведомственными архивами организаций района независимо от их формы собственности.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Работники отдела являются муниципальными служащими. Права и социальные гарантии работников Отдела устанавливаются законодательством </w:t>
      </w:r>
      <w:r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и Липецкой области, муниципальными правовыми актами Липецкого муниципального района Липецкой области.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Полное официальное наименование Отдела – архивный отдел администрации Липецкого муниципального района Липецкой области.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Местоположение Отдела – 398037, Российская Федерация,</w:t>
      </w:r>
      <w:r w:rsidR="00382622">
        <w:rPr>
          <w:rFonts w:ascii="Times New Roman" w:hAnsi="Times New Roman" w:cs="Times New Roman"/>
          <w:sz w:val="28"/>
          <w:szCs w:val="28"/>
        </w:rPr>
        <w:t xml:space="preserve"> г. </w:t>
      </w:r>
      <w:r>
        <w:rPr>
          <w:rFonts w:ascii="Times New Roman" w:hAnsi="Times New Roman" w:cs="Times New Roman"/>
          <w:sz w:val="28"/>
          <w:szCs w:val="28"/>
        </w:rPr>
        <w:t>Липецк, ул. Боевой проезд, д.33.</w:t>
      </w:r>
    </w:p>
    <w:p w:rsidR="00DB0B17" w:rsidRDefault="00DB0B17" w:rsidP="0066473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ll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Функции отдела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осуществляет следующие функции: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Обеспечивает сохранность и учет архивных документов, подлежащих постоянному и длительному хранению, в том числе: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хранение и учет документов, принятых в Отдел;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представление в установленном порядке учетных данных в управление ЗАГС и архивов Липецкой области;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мероприятий по созданию оптимальных условий хранения документов, принятых в Отдел, и обеспечению их физической сохранности;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заместителя главы администрации района о выявленных недостатках в области архивного дела и реализация предложений по совершенствованию сохранности документов, хранящихся в Отделе.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Обеспечивает хранение:</w:t>
      </w:r>
    </w:p>
    <w:p w:rsidR="0089427B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архивных фондов и архивных документов на различных видах носителей, являющихся муниципальной собственностью, входящих в состав Архивного фонда Липецкой области, в том числе образовавшихся в результате деятельности органов местного самоуправления с момента их образования, деятельности муниципальных предприятий и учреждений, а также находящихся в совместном ведении администрации района и Липецкой области;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архивных фондов и архивных документов юридических и физических лиц, переданных на законном основании в муниципальную собственность, в том числе личного происхождения, входящих в государственную часть Архивного фонда Липецкой области;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архивных фондов и архивных документов, являющихся областной государственной собственностью, входящих в состав Архивного фонда Липецкой области и переданных на законных основаниях в ведение администрации района в порядке реализации отдельных государственных полномочий;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печатных, аудиовизуальных и других материалов, дополняющих фонды Отдела;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учетных документов, архивных справочников и других материалов, необходимых для осуществления практической деятельности;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документов негосударственной части Архивного фонда Липецкой области в порядке и на условиях договоров между собственниками документов и Отделом, действующим от имени администрации района.</w:t>
      </w:r>
    </w:p>
    <w:p w:rsidR="00DB0B17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Осуществляет комплектование Отдела документами, имеющими историческое, научное, социальное, экономическое, политическое или культурное значение для района, в том числе:</w:t>
      </w:r>
    </w:p>
    <w:p w:rsidR="00382622" w:rsidRDefault="00DB0B17" w:rsidP="006647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составление списков организаций-источников комплектования архивными документами Отдела, утвержденных главой администрации района и </w:t>
      </w:r>
      <w:r>
        <w:rPr>
          <w:rFonts w:ascii="Times New Roman" w:hAnsi="Times New Roman" w:cs="Times New Roman"/>
          <w:sz w:val="28"/>
          <w:szCs w:val="28"/>
        </w:rPr>
        <w:lastRenderedPageBreak/>
        <w:t>согласовываемых с управлением ЗАГС и архивов Липецкой области; система</w:t>
      </w:r>
      <w:r w:rsidR="00382622">
        <w:rPr>
          <w:rFonts w:ascii="Times New Roman" w:hAnsi="Times New Roman" w:cs="Times New Roman"/>
          <w:sz w:val="28"/>
          <w:szCs w:val="28"/>
        </w:rPr>
        <w:t>тическая работа по их уточнению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сбор и прием документов постоянного и временного хранения в Отдел.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Осуществляет организационно-методическое руководство деятельностью ведомственных архивов и организацией делопроизводства администрации района, Совета депутатов Липецкого муниципального района, муниципальных предприятий и учреждений, музеев, библиотек, содействие организациям других форм собственности в порядке реализации отдельных государственных полномочий администрации района в сохранении, комплектовании и использовании их архивов, включая: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ведение в установленном порядке учета документов, хранящихся в предприятиях и организациях, находящихся на территории района;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рассмотрение, утверждение и согласование поступивших от предприятий и организаций района описей дел постоянного, временного хранения и по личному составу;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рассмотрение и согласование положений о ведомственных архивах, экспертных комиссиях, номенклатуры дел и инструкций по 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делопроизводству предприятий и организаций-источников комплектования архивными документами Отдела;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и обобщение практики работы ведомственных архивов и делопроизводственных служб, распространение их положительного опыта;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организационно-методической помощи, проведение семинаров, совещаний, консультаций по вопросам организации и методики работы с документами;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разработка рекомендаций</w:t>
      </w:r>
      <w:r w:rsidR="00382622">
        <w:rPr>
          <w:rFonts w:ascii="Times New Roman" w:hAnsi="Times New Roman" w:cs="Times New Roman"/>
          <w:sz w:val="28"/>
          <w:szCs w:val="28"/>
        </w:rPr>
        <w:t xml:space="preserve"> и оказание методической помощи</w:t>
      </w:r>
      <w:r>
        <w:rPr>
          <w:rFonts w:ascii="Times New Roman" w:hAnsi="Times New Roman" w:cs="Times New Roman"/>
          <w:sz w:val="28"/>
          <w:szCs w:val="28"/>
        </w:rPr>
        <w:t xml:space="preserve"> по улучшению работы ведомственных архивов, совершенствованию государственной системы делопроизводства и унифицированных систем документации.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задачами Отдела являются: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Организация хранения, комплектования, учета и использования документов местного самоуправления Липецкого муниципального района, муниципальных предприятий и учреждений, документов Архивного фонда Липецкой области и архивных документов, находящихся на территории района и являющихся областной государственной собственностью, а также документов ликвидированных организаций независимо от их формы собственности.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Координация деятельности органов местного самоуправления района, муниципальных предприятий и учреждений района в области архивного дела, оказание организационно-методической помощи в развитии и совершенствовании государственной системы делопроизводства и унифицированных систем документации в области архивного дела, 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по этим вопросам на договорных началах с организациями и предприятиями всех форм собственности, расположенных на территории района.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 Выполнение отдельных государственных полномочий по хранению, комплектованию, учету и использованию архивных документов, относящихся к государственной собственности и находящихся на территории района.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2.8. Представление заместителю главы района предложений по вопросам передачи архивных документов, находящихся в муниципальной собственности, в собственность Российской Федерации, субъектов Российской Федерации, иных муниципальных образований.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Контроль за соблюдением законодательства Российской Федерации и Липецкой области, нормативных правовых актов органов местного самоуправления по вопросам архивного дела.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Информационное обеспечение органов местного самоуправления района, организация использования архивных документов, удовлетворение прав граждан на архивную информацию, в том числе: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органов местного самоуправления района, предприятий и организаций района о составе и содержании документов Отдела, исполнение запросов юридических и физических лиц на документальную информацию;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работы пользователей с документами, изготовление копий документов по их запросам, подготовка документальных выставок, материалов для средств массовой информации, проведение встреч с общественностью, уроков истории, экскурсий, публицистическая и исследовательская деятельность;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ведение исторической летописи органов местного самоуправления района, отраслей сельского хозяйства с осуществлением инициативного фотографирования и документирования;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социально-правовых и иных запросов граждан, выдача им архивных справок, заверенных копий и выписок из документов; рассмотрение заявлений, предложений и жалоб, прием граждан;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 совершенствование научно-справочного аппарата к документам Отдела, автоматизированных информационно-поисковых систем, банков баз данных, архивных справочников о составе и содержании документов.</w:t>
      </w:r>
    </w:p>
    <w:p w:rsidR="00DB0B17" w:rsidRDefault="00DB0B17" w:rsidP="007B7B81">
      <w:pPr>
        <w:pStyle w:val="a3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lll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 Организация деятельности отдела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Руководство отделом осуществляет начальник Отдела, а в его отсутствие – главный специалист-эксперт Отдела.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Начальник Отдела: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общее руководство деятельностью Отдела;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несет персональную ответственность за выполнение функций, возложенных на Отдел;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представляет Отдел по вопросам, относящимся к компетенции Отдела, в органах государственной власти и местного самоуправления, в учреждениях, организациях, на предприятиях, независимо от их организационно-правовой формы;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утверждает должностные регламенты муниципальных служащих Отдела;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взаимодействие с другими структурными подразделениями администрации района по вопросам, относящимся к компетенции Отдела;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соблюдение сотрудниками Отдела трудовой дисциплины. В случае систематического неисполнения работниками Отдела своих функциональных обязанностей, нарушения трудовой дисциплины вносит предложения о применении к ним мер дисциплинарного взыскания;</w:t>
      </w:r>
    </w:p>
    <w:p w:rsidR="00DB0B17" w:rsidRDefault="00DB0B17" w:rsidP="007B7B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 предложения по штатному расписанию Отдела;</w:t>
      </w:r>
    </w:p>
    <w:p w:rsidR="00DB0B17" w:rsidRDefault="00DB0B17" w:rsidP="00031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lastRenderedPageBreak/>
        <w:t>согласовывает назначение кандидатур на должность муниципальной службы работников Отдела;</w:t>
      </w:r>
    </w:p>
    <w:p w:rsidR="00DB0B17" w:rsidRDefault="00DB0B17" w:rsidP="00031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 прием граждан, обеспечивает своевременное и полное рассмотрение устных и письменных обращений граждан в соответствии с действующим законодательством; </w:t>
      </w:r>
    </w:p>
    <w:p w:rsidR="00DB0B17" w:rsidRDefault="00DB0B17" w:rsidP="00031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обеспечивает сохранность средств и материальных ценностей Отдела;</w:t>
      </w:r>
    </w:p>
    <w:p w:rsidR="00DB0B17" w:rsidRDefault="00DB0B17" w:rsidP="00031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проводит анализ работы Отдела, планирует деятельность Отдела;</w:t>
      </w:r>
    </w:p>
    <w:p w:rsidR="00DB0B17" w:rsidRDefault="00DB0B17" w:rsidP="00031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подписывает служебную документацию в пределах своих полномочий;</w:t>
      </w:r>
    </w:p>
    <w:p w:rsidR="00DB0B17" w:rsidRDefault="00DB0B17" w:rsidP="00031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осуществляет иные полномочия в соответствии с федеральным и региональным законодательством, правовыми актами органов местного самоуправления.</w:t>
      </w:r>
    </w:p>
    <w:p w:rsidR="00DB0B17" w:rsidRDefault="00DB0B17" w:rsidP="00031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Финансирование деятельности Отдела осуществля</w:t>
      </w:r>
      <w:r w:rsidR="009746B4">
        <w:rPr>
          <w:rFonts w:ascii="Times New Roman" w:hAnsi="Times New Roman" w:cs="Times New Roman"/>
          <w:sz w:val="28"/>
          <w:szCs w:val="28"/>
        </w:rPr>
        <w:t>ется за счет субвенций, ежегодно предусматриваемых законом Липецкой области об областном бюджете.</w:t>
      </w:r>
    </w:p>
    <w:p w:rsidR="00DB0B17" w:rsidRDefault="009746B4" w:rsidP="000318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отзыва переданных полномочий неиспользованные финансовые и материальные средства возвращаются в областной бюджет.</w:t>
      </w:r>
      <w:bookmarkEnd w:id="0"/>
    </w:p>
    <w:sectPr w:rsidR="00DB0B17" w:rsidSect="00382622">
      <w:headerReference w:type="default" r:id="rId8"/>
      <w:pgSz w:w="11906" w:h="16838"/>
      <w:pgMar w:top="993" w:right="566" w:bottom="709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18B" w:rsidRDefault="00FF118B" w:rsidP="00382622">
      <w:pPr>
        <w:spacing w:after="0" w:line="240" w:lineRule="auto"/>
      </w:pPr>
      <w:r>
        <w:separator/>
      </w:r>
    </w:p>
  </w:endnote>
  <w:endnote w:type="continuationSeparator" w:id="0">
    <w:p w:rsidR="00FF118B" w:rsidRDefault="00FF118B" w:rsidP="00382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18B" w:rsidRDefault="00FF118B" w:rsidP="00382622">
      <w:pPr>
        <w:spacing w:after="0" w:line="240" w:lineRule="auto"/>
      </w:pPr>
      <w:r>
        <w:separator/>
      </w:r>
    </w:p>
  </w:footnote>
  <w:footnote w:type="continuationSeparator" w:id="0">
    <w:p w:rsidR="00FF118B" w:rsidRDefault="00FF118B" w:rsidP="00382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0839013"/>
      <w:docPartObj>
        <w:docPartGallery w:val="Page Numbers (Top of Page)"/>
        <w:docPartUnique/>
      </w:docPartObj>
    </w:sdtPr>
    <w:sdtEndPr/>
    <w:sdtContent>
      <w:p w:rsidR="00382622" w:rsidRDefault="0038262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8BD">
          <w:rPr>
            <w:noProof/>
          </w:rPr>
          <w:t>5</w:t>
        </w:r>
        <w:r>
          <w:fldChar w:fldCharType="end"/>
        </w:r>
      </w:p>
    </w:sdtContent>
  </w:sdt>
  <w:p w:rsidR="00382622" w:rsidRDefault="0038262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A6C"/>
    <w:rsid w:val="000318BD"/>
    <w:rsid w:val="00382622"/>
    <w:rsid w:val="005179A2"/>
    <w:rsid w:val="00664735"/>
    <w:rsid w:val="007417E0"/>
    <w:rsid w:val="007B7B81"/>
    <w:rsid w:val="007E3A6C"/>
    <w:rsid w:val="0089427B"/>
    <w:rsid w:val="009442A5"/>
    <w:rsid w:val="009746B4"/>
    <w:rsid w:val="009A1914"/>
    <w:rsid w:val="00CF201D"/>
    <w:rsid w:val="00DB0B17"/>
    <w:rsid w:val="00FF1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B17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B17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382622"/>
  </w:style>
  <w:style w:type="paragraph" w:styleId="a5">
    <w:name w:val="header"/>
    <w:basedOn w:val="a"/>
    <w:link w:val="a6"/>
    <w:uiPriority w:val="99"/>
    <w:unhideWhenUsed/>
    <w:rsid w:val="00382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2622"/>
  </w:style>
  <w:style w:type="paragraph" w:styleId="a7">
    <w:name w:val="footer"/>
    <w:basedOn w:val="a"/>
    <w:link w:val="a8"/>
    <w:uiPriority w:val="99"/>
    <w:unhideWhenUsed/>
    <w:rsid w:val="00382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2622"/>
  </w:style>
  <w:style w:type="paragraph" w:styleId="a9">
    <w:name w:val="Balloon Text"/>
    <w:basedOn w:val="a"/>
    <w:link w:val="aa"/>
    <w:uiPriority w:val="99"/>
    <w:semiHidden/>
    <w:unhideWhenUsed/>
    <w:rsid w:val="00382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262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B17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B17"/>
    <w:pPr>
      <w:ind w:left="720"/>
      <w:contextualSpacing/>
    </w:pPr>
  </w:style>
  <w:style w:type="character" w:styleId="a4">
    <w:name w:val="line number"/>
    <w:basedOn w:val="a0"/>
    <w:uiPriority w:val="99"/>
    <w:semiHidden/>
    <w:unhideWhenUsed/>
    <w:rsid w:val="00382622"/>
  </w:style>
  <w:style w:type="paragraph" w:styleId="a5">
    <w:name w:val="header"/>
    <w:basedOn w:val="a"/>
    <w:link w:val="a6"/>
    <w:uiPriority w:val="99"/>
    <w:unhideWhenUsed/>
    <w:rsid w:val="00382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82622"/>
  </w:style>
  <w:style w:type="paragraph" w:styleId="a7">
    <w:name w:val="footer"/>
    <w:basedOn w:val="a"/>
    <w:link w:val="a8"/>
    <w:uiPriority w:val="99"/>
    <w:unhideWhenUsed/>
    <w:rsid w:val="003826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2622"/>
  </w:style>
  <w:style w:type="paragraph" w:styleId="a9">
    <w:name w:val="Balloon Text"/>
    <w:basedOn w:val="a"/>
    <w:link w:val="aa"/>
    <w:uiPriority w:val="99"/>
    <w:semiHidden/>
    <w:unhideWhenUsed/>
    <w:rsid w:val="003826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26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86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87C82-6BD3-4D4C-A36C-AB5850292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1738</Words>
  <Characters>9911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12</cp:revision>
  <cp:lastPrinted>2021-03-10T07:15:00Z</cp:lastPrinted>
  <dcterms:created xsi:type="dcterms:W3CDTF">2020-11-25T06:28:00Z</dcterms:created>
  <dcterms:modified xsi:type="dcterms:W3CDTF">2021-04-12T09:08:00Z</dcterms:modified>
</cp:coreProperties>
</file>